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拟表扬20家淮北市优秀民营企业名单</w:t>
      </w:r>
    </w:p>
    <w:bookmarkEnd w:id="0"/>
    <w:p>
      <w:pPr>
        <w:rPr>
          <w:rFonts w:hint="eastAsia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安徽口子酒业股份有限公司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安徽理士电源技术有限公司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安徽英科医疗用品有限公司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安徽力幕新材料科技有限公司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安徽明美新能源有限公司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安徽巨成精细化工有限公司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安徽瑞柏新材料有限公司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华孚时尚股份有限公司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安徽界沟矿业有限公司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安徽理士新能源发展有限公司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安徽中基电池箔科技有限公司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淮北宁丰木业有限公司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安徽润岳科技股份有限公司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安徽弘昌新材料股份有限公司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安徽和晶智能科技有限公司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安徽中掘建设工程有限公司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安徽华松实业集团有限责任公司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安徽家家悦真棒超市有限公司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淮北传化公路港物流有限公司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安徽曦强乳业集团有限公司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OWFkZWRkMGI2OTQzMWM0ZTZiNjFkMWQwMTg2OTIifQ=="/>
  </w:docVars>
  <w:rsids>
    <w:rsidRoot w:val="00000000"/>
    <w:rsid w:val="0CC5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2024-02-01T02:04:52Z</dcterms:created>
  <dc:creator>Administrator</dc:creator>
  <cp:lastModifiedBy>刘腾键</cp:lastModifiedBy>
  <dcterms:modified xsi:type="dcterms:W3CDTF">2024-02-01T02:10:35Z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DDF70DEFB9F04D95B64F8329C73E803E_13</vt:lpwstr>
  </property>
</Properties>
</file>