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附  件</w:t>
      </w: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黑体"/>
          <w:sz w:val="52"/>
          <w:szCs w:val="52"/>
        </w:rPr>
      </w:pPr>
    </w:p>
    <w:p>
      <w:pPr>
        <w:spacing w:line="58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  <w:lang w:eastAsia="zh-CN"/>
        </w:rPr>
        <w:t>淮北市工业互联网</w:t>
      </w:r>
      <w:r>
        <w:rPr>
          <w:rFonts w:eastAsia="黑体"/>
          <w:sz w:val="52"/>
          <w:szCs w:val="52"/>
        </w:rPr>
        <w:t>服务商</w:t>
      </w:r>
    </w:p>
    <w:p>
      <w:pPr>
        <w:spacing w:line="580" w:lineRule="exact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申  报  书</w:t>
      </w: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申报企业：</w:t>
      </w:r>
      <w:r>
        <w:rPr>
          <w:rFonts w:eastAsia="仿宋"/>
          <w:sz w:val="32"/>
          <w:szCs w:val="32"/>
          <w:u w:val="single"/>
        </w:rPr>
        <w:t xml:space="preserve">                                 </w:t>
      </w:r>
      <w:r>
        <w:rPr>
          <w:rFonts w:eastAsia="仿宋"/>
          <w:sz w:val="32"/>
          <w:szCs w:val="32"/>
        </w:rPr>
        <w:t>（公章）</w:t>
      </w:r>
    </w:p>
    <w:p>
      <w:pPr>
        <w:pStyle w:val="10"/>
        <w:spacing w:line="580" w:lineRule="exact"/>
        <w:jc w:val="left"/>
        <w:rPr>
          <w:rFonts w:hint="eastAsia"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仿宋"/>
          <w:sz w:val="32"/>
          <w:szCs w:val="32"/>
          <w:u w:val="single"/>
        </w:rPr>
      </w:pPr>
      <w:r>
        <w:rPr>
          <w:rFonts w:hint="eastAsia" w:eastAsia="仿宋"/>
          <w:sz w:val="32"/>
          <w:szCs w:val="32"/>
        </w:rPr>
        <w:t>单</w:t>
      </w:r>
      <w:r>
        <w:rPr>
          <w:rFonts w:hint="eastAsia" w:eastAsia="仿宋"/>
          <w:sz w:val="32"/>
          <w:szCs w:val="32"/>
          <w:lang w:eastAsia="zh-CN"/>
        </w:rPr>
        <w:t>位法人：</w:t>
      </w:r>
      <w:r>
        <w:rPr>
          <w:rFonts w:hint="eastAsia"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       </w:t>
      </w: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                    </w:t>
      </w:r>
    </w:p>
    <w:p>
      <w:pPr>
        <w:pStyle w:val="10"/>
        <w:spacing w:line="580" w:lineRule="exact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联系人及手机：</w:t>
      </w:r>
      <w:r>
        <w:rPr>
          <w:rFonts w:eastAsia="仿宋"/>
          <w:sz w:val="32"/>
          <w:szCs w:val="32"/>
          <w:u w:val="single"/>
        </w:rPr>
        <w:t xml:space="preserve">                          </w:t>
      </w:r>
    </w:p>
    <w:p>
      <w:pPr>
        <w:pStyle w:val="10"/>
        <w:spacing w:line="580" w:lineRule="exact"/>
        <w:jc w:val="left"/>
        <w:rPr>
          <w:rFonts w:hint="eastAsia"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仿宋"/>
          <w:sz w:val="32"/>
          <w:szCs w:val="32"/>
          <w:u w:val="single"/>
        </w:rPr>
      </w:pPr>
      <w:r>
        <w:rPr>
          <w:rFonts w:hint="eastAsia" w:eastAsia="仿宋"/>
          <w:sz w:val="32"/>
          <w:szCs w:val="32"/>
        </w:rPr>
        <w:t>申</w:t>
      </w:r>
      <w:r>
        <w:rPr>
          <w:rFonts w:hint="eastAsia" w:eastAsia="仿宋"/>
          <w:sz w:val="32"/>
          <w:szCs w:val="32"/>
          <w:lang w:eastAsia="zh-CN"/>
        </w:rPr>
        <w:t>报日</w:t>
      </w:r>
      <w:r>
        <w:rPr>
          <w:rFonts w:hint="eastAsia" w:eastAsia="仿宋"/>
          <w:sz w:val="32"/>
          <w:szCs w:val="32"/>
        </w:rPr>
        <w:t>期</w:t>
      </w:r>
      <w:r>
        <w:rPr>
          <w:rFonts w:hint="eastAsia" w:eastAsia="仿宋"/>
          <w:sz w:val="32"/>
          <w:szCs w:val="32"/>
          <w:lang w:eastAsia="zh-CN"/>
        </w:rPr>
        <w:t>：</w:t>
      </w:r>
      <w:r>
        <w:rPr>
          <w:rFonts w:hint="eastAsia" w:eastAsia="仿宋"/>
          <w:sz w:val="32"/>
          <w:szCs w:val="32"/>
          <w:lang w:val="en-US" w:eastAsia="zh-CN"/>
        </w:rPr>
        <w:t xml:space="preserve">   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  <w:u w:val="single"/>
        </w:rPr>
        <w:t xml:space="preserve">                          </w:t>
      </w:r>
    </w:p>
    <w:p>
      <w:pPr>
        <w:pStyle w:val="10"/>
        <w:spacing w:line="580" w:lineRule="exact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                      </w:t>
      </w: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</w:p>
    <w:p>
      <w:pPr>
        <w:pStyle w:val="10"/>
        <w:spacing w:line="580" w:lineRule="exact"/>
        <w:jc w:val="left"/>
        <w:rPr>
          <w:rFonts w:eastAsia="仿宋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淮北市</w:t>
      </w:r>
      <w:r>
        <w:rPr>
          <w:rFonts w:eastAsia="仿宋_GB2312"/>
          <w:sz w:val="32"/>
          <w:szCs w:val="32"/>
        </w:rPr>
        <w:t>经济和信息</w:t>
      </w:r>
      <w:r>
        <w:rPr>
          <w:rFonts w:hint="eastAsia" w:eastAsia="仿宋_GB2312"/>
          <w:sz w:val="32"/>
          <w:szCs w:val="32"/>
          <w:lang w:eastAsia="zh-CN"/>
        </w:rPr>
        <w:t>化局</w:t>
      </w: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</w:p>
    <w:p>
      <w:pPr>
        <w:widowControl/>
        <w:spacing w:line="580" w:lineRule="exact"/>
        <w:ind w:right="3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工业互联网</w:t>
      </w:r>
      <w:r>
        <w:rPr>
          <w:rFonts w:eastAsia="黑体"/>
          <w:sz w:val="32"/>
          <w:szCs w:val="32"/>
        </w:rPr>
        <w:t>服务商基本情况表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950"/>
        <w:gridCol w:w="2425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  <w:lang w:eastAsia="zh-CN"/>
              </w:rPr>
              <w:t>单位</w:t>
            </w:r>
            <w:r>
              <w:rPr>
                <w:rFonts w:eastAsia="仿宋"/>
                <w:sz w:val="24"/>
                <w:szCs w:val="20"/>
              </w:rPr>
              <w:t>名称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法人代表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组织机构代码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注册地址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注册资本（万元）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联系地址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成立时间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云平台网址*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云业务联系人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电话及手机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传真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电子邮箱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上一年度云服务业务收入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员工总数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2020</w:t>
            </w:r>
            <w:r>
              <w:rPr>
                <w:rFonts w:eastAsia="仿宋"/>
                <w:sz w:val="24"/>
                <w:szCs w:val="20"/>
              </w:rPr>
              <w:t>年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20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21</w:t>
            </w:r>
            <w:r>
              <w:rPr>
                <w:rFonts w:eastAsia="仿宋"/>
                <w:sz w:val="24"/>
                <w:szCs w:val="20"/>
              </w:rPr>
              <w:t>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202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eastAsia="仿宋"/>
                <w:sz w:val="24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总资产（万元）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负债率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  <w:lang w:eastAsia="zh-CN"/>
              </w:rPr>
              <w:t>主营业务收入</w:t>
            </w:r>
            <w:r>
              <w:rPr>
                <w:rFonts w:eastAsia="仿宋"/>
                <w:sz w:val="24"/>
                <w:szCs w:val="20"/>
              </w:rPr>
              <w:t>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税金（万元）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  <w:lang w:eastAsia="zh-CN"/>
              </w:rPr>
              <w:t>净</w:t>
            </w:r>
            <w:r>
              <w:rPr>
                <w:rFonts w:eastAsia="仿宋"/>
                <w:sz w:val="24"/>
                <w:szCs w:val="20"/>
              </w:rPr>
              <w:t>利润（万元）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所属行业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  <w:lang w:eastAsia="zh-CN"/>
              </w:rPr>
              <w:t>单位</w:t>
            </w:r>
            <w:r>
              <w:rPr>
                <w:rFonts w:eastAsia="仿宋"/>
                <w:sz w:val="24"/>
                <w:szCs w:val="20"/>
              </w:rPr>
              <w:t>性质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 xml:space="preserve">□国有   □集体所有 </w:t>
            </w:r>
          </w:p>
          <w:p>
            <w:pPr>
              <w:spacing w:line="300" w:lineRule="exact"/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□中央驻地方企业   □合资（合作）企业</w:t>
            </w:r>
          </w:p>
          <w:p>
            <w:pPr>
              <w:spacing w:line="300" w:lineRule="exact"/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□外商独资企业</w:t>
            </w:r>
          </w:p>
          <w:p>
            <w:pPr>
              <w:spacing w:line="300" w:lineRule="exact"/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□民营   □股份制</w:t>
            </w:r>
          </w:p>
          <w:p>
            <w:pPr>
              <w:spacing w:line="300" w:lineRule="exact"/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</w:rPr>
              <w:t>平台注册企业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用户数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</w:rPr>
              <w:t>参与地市级以上组织的智能化改造数字化转型诊断的企业数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hint="eastAsia" w:eastAsia="仿宋"/>
                <w:sz w:val="24"/>
                <w:szCs w:val="20"/>
                <w:lang w:eastAsia="zh-CN"/>
              </w:rPr>
              <w:t>淮北落地形式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子公司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分公司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□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  <w:lang w:eastAsia="zh-CN"/>
              </w:rPr>
              <w:t>单位</w:t>
            </w:r>
            <w:r>
              <w:rPr>
                <w:rFonts w:eastAsia="仿宋"/>
                <w:sz w:val="24"/>
                <w:szCs w:val="20"/>
              </w:rPr>
              <w:t>简介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（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单位</w:t>
            </w:r>
            <w:r>
              <w:rPr>
                <w:rFonts w:eastAsia="仿宋"/>
                <w:sz w:val="24"/>
                <w:szCs w:val="20"/>
              </w:rPr>
              <w:t>规模、行业地位、发展历程、主营业务、主导产品、主要服务、市场销售等方面的情况，不超过400字）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能够提供的服务种类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（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大类不超过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3个</w:t>
            </w:r>
            <w:r>
              <w:rPr>
                <w:rFonts w:eastAsia="仿宋"/>
                <w:sz w:val="24"/>
                <w:szCs w:val="20"/>
              </w:rPr>
              <w:t>）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eastAsia="仿宋"/>
                <w:sz w:val="24"/>
                <w:szCs w:val="20"/>
              </w:rPr>
              <w:t>1、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平台服务商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内外网改造</w:t>
            </w:r>
            <w:r>
              <w:rPr>
                <w:rFonts w:eastAsia="仿宋"/>
                <w:sz w:val="24"/>
                <w:szCs w:val="20"/>
              </w:rPr>
              <w:t xml:space="preserve">   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eastAsia="仿宋"/>
                <w:sz w:val="24"/>
                <w:szCs w:val="20"/>
              </w:rPr>
              <w:t>□存储资源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 xml:space="preserve">□网络资源上云  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eastAsia="仿宋"/>
                <w:sz w:val="24"/>
                <w:szCs w:val="20"/>
              </w:rPr>
              <w:t xml:space="preserve">□数据库系统 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 xml:space="preserve">□物联网平台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       </w:t>
            </w:r>
            <w:r>
              <w:rPr>
                <w:rFonts w:eastAsia="仿宋"/>
                <w:sz w:val="24"/>
                <w:szCs w:val="20"/>
              </w:rPr>
              <w:t>□智能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制造平台建设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2、数字化解决方案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服务商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 xml:space="preserve">□协同办公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仿宋"/>
                <w:sz w:val="24"/>
                <w:szCs w:val="20"/>
              </w:rPr>
              <w:t xml:space="preserve">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         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企业资源计划（ERP）</w:t>
            </w:r>
            <w:r>
              <w:rPr>
                <w:rFonts w:eastAsia="仿宋"/>
                <w:sz w:val="24"/>
                <w:szCs w:val="20"/>
              </w:rPr>
              <w:t xml:space="preserve"> 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 xml:space="preserve">□研发设计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              </w:t>
            </w:r>
            <w:r>
              <w:rPr>
                <w:rFonts w:eastAsia="仿宋"/>
                <w:sz w:val="24"/>
                <w:szCs w:val="20"/>
              </w:rPr>
              <w:t>□生产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制造执行系统（MES）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产品生命周期管理（PLM）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仓储物流系统（WMS）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val="en-US" w:eastAsia="zh-CN"/>
              </w:rPr>
            </w:pPr>
            <w:r>
              <w:rPr>
                <w:rFonts w:eastAsia="仿宋"/>
                <w:sz w:val="24"/>
                <w:szCs w:val="20"/>
              </w:rPr>
              <w:t>□智能化设备和产品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    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工业</w:t>
            </w:r>
            <w:r>
              <w:rPr>
                <w:rFonts w:eastAsia="仿宋"/>
                <w:sz w:val="24"/>
                <w:szCs w:val="20"/>
              </w:rPr>
              <w:t>数据采集服务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val="en-US" w:eastAsia="zh-CN"/>
              </w:rPr>
            </w:pPr>
            <w:r>
              <w:rPr>
                <w:rFonts w:eastAsia="仿宋"/>
                <w:sz w:val="24"/>
                <w:szCs w:val="20"/>
              </w:rPr>
              <w:t>□软件和工业APP开发服务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eastAsia="仿宋"/>
                <w:sz w:val="24"/>
                <w:szCs w:val="20"/>
              </w:rPr>
              <w:t xml:space="preserve"> □系统集成服务  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□整体解决方案服务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    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标识解析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计算机辅助设计（CAD）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 xml:space="preserve">其他          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3、工控安全服务商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□工业信息安全服务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eastAsia="仿宋"/>
                <w:sz w:val="24"/>
                <w:szCs w:val="20"/>
              </w:rPr>
              <w:t xml:space="preserve">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风险评估</w:t>
            </w:r>
            <w:r>
              <w:rPr>
                <w:rFonts w:eastAsia="仿宋"/>
                <w:sz w:val="24"/>
                <w:szCs w:val="20"/>
              </w:rPr>
              <w:t>服务：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集成运维服务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   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</w:rPr>
              <w:t>监测应急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服务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4、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公共</w:t>
            </w:r>
            <w:r>
              <w:rPr>
                <w:rFonts w:eastAsia="仿宋"/>
                <w:sz w:val="24"/>
                <w:szCs w:val="20"/>
              </w:rPr>
              <w:t>服务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机构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</w:rPr>
              <w:t>人才培训服务机构</w:t>
            </w:r>
            <w:r>
              <w:rPr>
                <w:rFonts w:eastAsia="仿宋"/>
                <w:sz w:val="24"/>
                <w:szCs w:val="20"/>
              </w:rPr>
              <w:t xml:space="preserve">  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szCs w:val="20"/>
              </w:rPr>
              <w:t>体系贯标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服务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咨询认证</w:t>
            </w:r>
          </w:p>
          <w:p>
            <w:pPr>
              <w:spacing w:line="300" w:lineRule="exact"/>
              <w:rPr>
                <w:rFonts w:hint="eastAsia" w:eastAsia="仿宋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</w:rPr>
              <w:t>服务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内容、</w:t>
            </w:r>
            <w:r>
              <w:rPr>
                <w:rFonts w:hint="eastAsia" w:eastAsia="仿宋"/>
                <w:sz w:val="24"/>
                <w:szCs w:val="20"/>
              </w:rPr>
              <w:t>规模及主要成绩（服务项目质量和服务收益）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（对主要产品或服务的功能、服务对象、应用场景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eastAsia="仿宋"/>
                <w:sz w:val="24"/>
                <w:szCs w:val="20"/>
              </w:rPr>
              <w:t>覆盖的行业和企业数量以及取得的成效进行简要描述，500字以内）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eastAsia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具备服务优势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行业及业务数量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62" w:beforeLines="2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行业1：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>，业务数量：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napToGrid w:val="0"/>
              <w:spacing w:before="62" w:beforeLines="2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</w:rPr>
              <w:t>行业2：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>，业务数量：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行业3：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>，业务数量：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获得荣誉或奖励情况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（200字以内）</w:t>
            </w: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3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8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填报单位意见及真实性承诺：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2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我公司未违反国家相关法律和政策规定，在经营管理、企业诚信等方面无不良记录；近三年未发生安全生产责任事故。</w:t>
            </w:r>
          </w:p>
          <w:p>
            <w:pPr>
              <w:spacing w:line="320" w:lineRule="exact"/>
              <w:ind w:firstLine="482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我公司保证申报的所有材料，均真实、完整，如有不实，愿承担相应的责任。</w:t>
            </w:r>
          </w:p>
          <w:p>
            <w:pPr>
              <w:spacing w:line="300" w:lineRule="exact"/>
              <w:ind w:firstLine="3600" w:firstLineChars="1500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ind w:firstLine="3600" w:firstLineChars="1500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ind w:firstLine="3600" w:firstLineChars="1500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法定代表人签字（章）：             申报单位公章：</w:t>
            </w:r>
          </w:p>
          <w:p>
            <w:pPr>
              <w:spacing w:line="300" w:lineRule="exact"/>
              <w:ind w:firstLine="480" w:firstLineChars="200"/>
              <w:rPr>
                <w:rFonts w:eastAsia="仿宋"/>
                <w:sz w:val="24"/>
                <w:szCs w:val="20"/>
              </w:rPr>
            </w:pPr>
          </w:p>
          <w:p>
            <w:pPr>
              <w:spacing w:line="300" w:lineRule="exact"/>
              <w:ind w:firstLine="5280" w:firstLineChars="2200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年   月   日</w:t>
            </w:r>
          </w:p>
        </w:tc>
      </w:tr>
    </w:tbl>
    <w:p>
      <w:pPr>
        <w:widowControl/>
        <w:spacing w:line="580" w:lineRule="exact"/>
        <w:ind w:right="300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二、技术实力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（一）技术架构与具备功能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1. 主要产品或服务介绍。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2. 核心技术及其核心竞争优势。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3. 产品或服务的主要技术指标。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（二）相关研发能力，包括自主创新能力，取得的相关自主知识产权情况（如专利、软件著作权等）；取得的相关认证情况（如可信云认证、信息安全服务资质认证等）。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入选“工信部跨行业跨领域工业互联网平台或特色专业型工业互联网平台”“长三角G60科创走廊工业互联网专业服务商”“安徽省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皖企登云和</w:t>
      </w:r>
      <w:r>
        <w:rPr>
          <w:rFonts w:hint="eastAsia" w:eastAsia="仿宋_GB2312"/>
          <w:sz w:val="32"/>
          <w:szCs w:val="32"/>
        </w:rPr>
        <w:t>工业互联网服务商”的证明文件。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三、主要产品或服务应用情况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（一）主要产品或服务的应用场景。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（二）应用场景所属行业情况及市场分析。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（三）典型案例情况。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各项产品或服务的实施案例</w:t>
      </w:r>
      <w:r>
        <w:rPr>
          <w:rFonts w:hint="eastAsia" w:eastAsia="仿宋_GB2312"/>
          <w:sz w:val="32"/>
          <w:szCs w:val="32"/>
          <w:lang w:eastAsia="zh-CN"/>
        </w:rPr>
        <w:t>数量</w:t>
      </w:r>
      <w:r>
        <w:rPr>
          <w:rFonts w:eastAsia="仿宋_GB2312"/>
          <w:sz w:val="32"/>
          <w:szCs w:val="32"/>
        </w:rPr>
        <w:t>，特别是在安徽省内实施的案例；各项产品或服务最具代表性的</w:t>
      </w:r>
      <w:r>
        <w:rPr>
          <w:rFonts w:hint="eastAsia" w:eastAsia="仿宋_GB2312"/>
          <w:sz w:val="32"/>
          <w:szCs w:val="32"/>
          <w:lang w:val="en-US" w:eastAsia="zh-CN"/>
        </w:rPr>
        <w:t>3个以上</w:t>
      </w:r>
      <w:r>
        <w:rPr>
          <w:rFonts w:eastAsia="仿宋_GB2312"/>
          <w:sz w:val="32"/>
          <w:szCs w:val="32"/>
        </w:rPr>
        <w:t>实施案例简介，包括实施日期、</w:t>
      </w:r>
      <w:r>
        <w:rPr>
          <w:rFonts w:eastAsia="仿宋_GB2312"/>
          <w:spacing w:val="-11"/>
          <w:sz w:val="32"/>
          <w:szCs w:val="32"/>
        </w:rPr>
        <w:t>费用、过程、效果等。与合作伙伴共同开展服务的，一并说明。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四、平台技术人员及服务团队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（一）负责人及核心团队成员主要履历。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（二）企业</w:t>
      </w:r>
      <w:r>
        <w:rPr>
          <w:rFonts w:eastAsia="仿宋_GB2312"/>
          <w:spacing w:val="-11"/>
          <w:sz w:val="32"/>
          <w:szCs w:val="32"/>
        </w:rPr>
        <w:t>技术或服务团队情况，包括团队人数、学历情况等。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</w:t>
      </w:r>
      <w:r>
        <w:rPr>
          <w:rFonts w:hint="eastAsia" w:eastAsia="黑体"/>
          <w:sz w:val="32"/>
          <w:szCs w:val="32"/>
          <w:lang w:eastAsia="zh-CN"/>
        </w:rPr>
        <w:t>、</w:t>
      </w:r>
      <w:r>
        <w:rPr>
          <w:rFonts w:eastAsia="黑体"/>
          <w:sz w:val="32"/>
          <w:szCs w:val="32"/>
        </w:rPr>
        <w:t>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上述正文中涉及的证明材料，包括但不限于：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企业法人营业执照/组织机构代码证。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、202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年度财务审计报告（复印件）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2022年财务报告因时间关系未能出具，可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2022年财务报表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自主创新证明材料。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相关认证证书。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主要专家/技术团队成员履历、资质相关证明材料。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 可证明主要专家/技术团队成员与单位雇佣或合作关系的材料。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 典型案例的客户证明材料（如合同、用户报告或反馈意见等）。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 主要合作伙伴合作关系证明材料。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 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（填报格式说明：请用A4幅面编辑，正文字体为4号宋体，单倍行距。一级标题3号黑体，二级标题3号楷体。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814" w:left="1587" w:header="851" w:footer="1588" w:gutter="0"/>
      <w:pgNumType w:fmt="numberInDash"/>
      <w:cols w:space="720" w:num="1"/>
      <w:titlePg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GY0YzFjNjQzZTYwMTIxYWY1ZTkzNmI4YzZlZTYifQ=="/>
  </w:docVars>
  <w:rsids>
    <w:rsidRoot w:val="04A723C3"/>
    <w:rsid w:val="03235B4B"/>
    <w:rsid w:val="04A723C3"/>
    <w:rsid w:val="08594924"/>
    <w:rsid w:val="0D69156B"/>
    <w:rsid w:val="14DB3857"/>
    <w:rsid w:val="19D43730"/>
    <w:rsid w:val="1D5605A0"/>
    <w:rsid w:val="22BB420E"/>
    <w:rsid w:val="28DA76CA"/>
    <w:rsid w:val="2D1C4F9F"/>
    <w:rsid w:val="448A6EA1"/>
    <w:rsid w:val="4C814488"/>
    <w:rsid w:val="53596569"/>
    <w:rsid w:val="53EC4820"/>
    <w:rsid w:val="5EFFC7C6"/>
    <w:rsid w:val="60280148"/>
    <w:rsid w:val="64B77536"/>
    <w:rsid w:val="6DAE4077"/>
    <w:rsid w:val="6EEC63C5"/>
    <w:rsid w:val="6EF66A59"/>
    <w:rsid w:val="7B8653BE"/>
    <w:rsid w:val="7E0B7A3A"/>
    <w:rsid w:val="FF7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  <w:rPr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1517</Words>
  <Characters>1568</Characters>
  <Lines>0</Lines>
  <Paragraphs>0</Paragraphs>
  <TotalTime>2</TotalTime>
  <ScaleCrop>false</ScaleCrop>
  <LinksUpToDate>false</LinksUpToDate>
  <CharactersWithSpaces>2033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2021-07-15T08:48:00Z</dcterms:created>
  <dc:creator>吴媛媛</dc:creator>
  <cp:lastModifiedBy>greatwall</cp:lastModifiedBy>
  <cp:lastPrinted>2022-05-10T15:43:00Z</cp:lastPrinted>
  <dcterms:modified xsi:type="dcterms:W3CDTF">2023-02-01T10:40:05Z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8FB5A7EBCCD148259AF106FB09FD1FAA</vt:lpwstr>
  </property>
</Properties>
</file>